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05A" w:rsidRDefault="0028105A" w:rsidP="0099254A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ПЕРЕЧЕНЬ ДОКУМЕНТОВ ДЛЯ ПОЛУЧЕНИЯ ВИЗЫ НА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КИПР</w:t>
      </w: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ЧЕРЕЗ </w:t>
      </w:r>
      <w:r w:rsidR="00327F0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КОНСУЛЬСКИЙ ОТДЕЛ ПОСОЛЬСТВА КИПРА</w:t>
      </w:r>
      <w:r w:rsidRPr="003649A3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МОСКВЕ</w:t>
      </w:r>
      <w:r w:rsidR="005729F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ГРАЖДАН </w:t>
      </w:r>
      <w:r w:rsidR="00A708D9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РФ</w:t>
      </w:r>
    </w:p>
    <w:p w:rsidR="001E0D37" w:rsidRPr="00A708D9" w:rsidRDefault="001E0D37" w:rsidP="0099254A">
      <w:pPr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8105A" w:rsidRDefault="001E0D37" w:rsidP="0099254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26AC6">
        <w:rPr>
          <w:b/>
          <w:color w:val="FF0000"/>
          <w:sz w:val="28"/>
          <w:szCs w:val="28"/>
        </w:rPr>
        <w:t>Граждане РФ при наличии действующих дву</w:t>
      </w:r>
      <w:r>
        <w:rPr>
          <w:b/>
          <w:color w:val="FF0000"/>
          <w:sz w:val="28"/>
          <w:szCs w:val="28"/>
        </w:rPr>
        <w:t xml:space="preserve">кратных </w:t>
      </w:r>
      <w:r w:rsidRPr="00926AC6">
        <w:rPr>
          <w:b/>
          <w:color w:val="FF0000"/>
          <w:sz w:val="28"/>
          <w:szCs w:val="28"/>
        </w:rPr>
        <w:t>или многократн</w:t>
      </w:r>
      <w:r>
        <w:rPr>
          <w:b/>
          <w:color w:val="FF0000"/>
          <w:sz w:val="28"/>
          <w:szCs w:val="28"/>
        </w:rPr>
        <w:t>ых</w:t>
      </w:r>
      <w:r w:rsidRPr="00926AC6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виз Шенгена,</w:t>
      </w:r>
      <w:r w:rsidRPr="00926AC6">
        <w:rPr>
          <w:b/>
          <w:color w:val="FF0000"/>
          <w:sz w:val="28"/>
          <w:szCs w:val="28"/>
        </w:rPr>
        <w:t xml:space="preserve"> Хорватии, Румынии, Болгарии, могут </w:t>
      </w:r>
      <w:r>
        <w:rPr>
          <w:b/>
          <w:color w:val="FF0000"/>
          <w:sz w:val="28"/>
          <w:szCs w:val="28"/>
        </w:rPr>
        <w:t>въезжать</w:t>
      </w:r>
      <w:r w:rsidRPr="00926AC6">
        <w:rPr>
          <w:b/>
          <w:color w:val="FF0000"/>
          <w:sz w:val="28"/>
          <w:szCs w:val="28"/>
        </w:rPr>
        <w:t xml:space="preserve"> на Кипр без </w:t>
      </w:r>
      <w:r>
        <w:rPr>
          <w:b/>
          <w:color w:val="FF0000"/>
          <w:sz w:val="28"/>
          <w:szCs w:val="28"/>
        </w:rPr>
        <w:t xml:space="preserve">оформления </w:t>
      </w:r>
      <w:r w:rsidRPr="00926AC6">
        <w:rPr>
          <w:b/>
          <w:color w:val="FF0000"/>
          <w:sz w:val="28"/>
          <w:szCs w:val="28"/>
        </w:rPr>
        <w:t>национальной визы</w:t>
      </w:r>
      <w:r>
        <w:rPr>
          <w:b/>
          <w:color w:val="FF0000"/>
          <w:sz w:val="28"/>
          <w:szCs w:val="28"/>
        </w:rPr>
        <w:t>. Разрешенный срок пребывания равен</w:t>
      </w:r>
      <w:r w:rsidRPr="00926AC6">
        <w:rPr>
          <w:b/>
          <w:color w:val="FF0000"/>
          <w:sz w:val="28"/>
          <w:szCs w:val="28"/>
        </w:rPr>
        <w:t xml:space="preserve"> </w:t>
      </w:r>
      <w:r w:rsidR="002A774A">
        <w:rPr>
          <w:b/>
          <w:color w:val="FF0000"/>
          <w:sz w:val="28"/>
          <w:szCs w:val="28"/>
        </w:rPr>
        <w:t>сроку пребывания, указанному</w:t>
      </w:r>
      <w:r w:rsidRPr="00926AC6">
        <w:rPr>
          <w:b/>
          <w:color w:val="FF0000"/>
          <w:sz w:val="28"/>
          <w:szCs w:val="28"/>
        </w:rPr>
        <w:t xml:space="preserve"> в визе</w:t>
      </w:r>
      <w:r>
        <w:rPr>
          <w:b/>
          <w:color w:val="FF0000"/>
          <w:sz w:val="28"/>
          <w:szCs w:val="28"/>
        </w:rPr>
        <w:t>, при этом выезд должен быть н</w:t>
      </w:r>
      <w:r w:rsidRPr="00926AC6">
        <w:rPr>
          <w:b/>
          <w:color w:val="FF0000"/>
          <w:sz w:val="28"/>
          <w:szCs w:val="28"/>
        </w:rPr>
        <w:t>е позднее, чем дата ее истечения.</w:t>
      </w:r>
    </w:p>
    <w:p w:rsidR="001E0D37" w:rsidRPr="003649A3" w:rsidRDefault="001E0D37" w:rsidP="0099254A">
      <w:pPr>
        <w:spacing w:after="0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C1D94" w:rsidRDefault="00AC1D94" w:rsidP="00AC1D94">
      <w:pPr>
        <w:pStyle w:val="a4"/>
        <w:numPr>
          <w:ilvl w:val="0"/>
          <w:numId w:val="22"/>
        </w:numPr>
        <w:spacing w:after="0"/>
        <w:ind w:left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  <w:t>Заполненный акт приема-передачи документов на визу в двух экземплярах, подписанный. Делается общий на заявку.</w:t>
      </w:r>
    </w:p>
    <w:p w:rsidR="00AC1D94" w:rsidRDefault="00AC1D94" w:rsidP="00AC1D94">
      <w:pPr>
        <w:pStyle w:val="a4"/>
        <w:spacing w:after="0"/>
        <w:ind w:left="0"/>
        <w:rPr>
          <w:rStyle w:val="a3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C1D94" w:rsidRDefault="00AC1D94" w:rsidP="00AC1D94">
      <w:pPr>
        <w:pStyle w:val="a4"/>
        <w:numPr>
          <w:ilvl w:val="0"/>
          <w:numId w:val="22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Общегражданский заграничный паспорт</w:t>
      </w:r>
    </w:p>
    <w:p w:rsidR="00AC1D94" w:rsidRDefault="00AC1D94" w:rsidP="00AC1D94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не менее 3 мес. (90 дней) с момента окончания тура;</w:t>
      </w:r>
    </w:p>
    <w:p w:rsidR="00AC1D94" w:rsidRDefault="00AC1D94" w:rsidP="00AC1D94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паспорте должно быть не менее 1 чистого разворота на человека для постановки визы;</w:t>
      </w:r>
    </w:p>
    <w:p w:rsidR="00AC1D94" w:rsidRDefault="00AC1D94" w:rsidP="00AC1D94">
      <w:pPr>
        <w:pStyle w:val="a4"/>
        <w:numPr>
          <w:ilvl w:val="0"/>
          <w:numId w:val="23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подписи владельца старше 14 лет в загранпаспорте обязательно.</w:t>
      </w:r>
    </w:p>
    <w:p w:rsidR="00AC1D94" w:rsidRDefault="00AC1D94" w:rsidP="00AC1D94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94" w:rsidRDefault="00AC1D94" w:rsidP="00AC1D94">
      <w:pPr>
        <w:pStyle w:val="a4"/>
        <w:numPr>
          <w:ilvl w:val="0"/>
          <w:numId w:val="22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Две цветные фотографии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(35мм х 45мм). (Для детей, вписанных в паспорт родителя, фото не требуется.)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фото:</w:t>
      </w:r>
    </w:p>
    <w:p w:rsidR="00AC1D94" w:rsidRDefault="00AC1D94" w:rsidP="00AC1D94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белом фоне на фотобумаге, без углов и овалов;</w:t>
      </w:r>
    </w:p>
    <w:p w:rsidR="00AC1D94" w:rsidRDefault="00AC1D94" w:rsidP="00AC1D94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 не должен превышать 6 месяцев;</w:t>
      </w:r>
    </w:p>
    <w:p w:rsidR="00AC1D94" w:rsidRDefault="00AC1D94" w:rsidP="00AC1D94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фотографии должен быть изображен полный анфас, взгляд заявителя должен быть направлен прямо в фотокамеру;</w:t>
      </w:r>
    </w:p>
    <w:p w:rsidR="00AC1D94" w:rsidRDefault="00AC1D94" w:rsidP="00AC1D94">
      <w:pPr>
        <w:pStyle w:val="a4"/>
        <w:numPr>
          <w:ilvl w:val="0"/>
          <w:numId w:val="24"/>
        </w:num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должно быть четким и ясным.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94" w:rsidRDefault="00AC1D94" w:rsidP="00AC1D94">
      <w:pPr>
        <w:pStyle w:val="a4"/>
        <w:numPr>
          <w:ilvl w:val="0"/>
          <w:numId w:val="22"/>
        </w:numPr>
        <w:shd w:val="clear" w:color="auto" w:fill="FFFFFF"/>
        <w:spacing w:after="0" w:line="432" w:lineRule="atLeast"/>
        <w:ind w:left="0" w:hanging="284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Анкета для оформления визы через консульство Кипра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детей, вписанных в паспорт родителя, анкета не требуется)</w:t>
      </w:r>
    </w:p>
    <w:p w:rsidR="00AC1D94" w:rsidRDefault="00AC1D94" w:rsidP="00AC1D94">
      <w:pPr>
        <w:pStyle w:val="a4"/>
        <w:numPr>
          <w:ilvl w:val="0"/>
          <w:numId w:val="25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Заполняется печатными буквами, на английском языке</w:t>
      </w:r>
      <w:r w:rsidR="009A7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 на компьютере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D94" w:rsidRDefault="00AC1D94" w:rsidP="00AC1D94">
      <w:pPr>
        <w:pStyle w:val="a4"/>
        <w:numPr>
          <w:ilvl w:val="0"/>
          <w:numId w:val="25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Распечатанная на одном или двух листах;</w:t>
      </w:r>
    </w:p>
    <w:p w:rsidR="00AC1D94" w:rsidRDefault="00AC1D94" w:rsidP="00AC1D94">
      <w:pPr>
        <w:pStyle w:val="a4"/>
        <w:numPr>
          <w:ilvl w:val="0"/>
          <w:numId w:val="25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подпись в анкете должна быть идентична подписи в заграничном паспорте;</w:t>
      </w:r>
    </w:p>
    <w:p w:rsidR="00AC1D94" w:rsidRDefault="00AC1D94" w:rsidP="00AC1D94">
      <w:pPr>
        <w:pStyle w:val="a4"/>
        <w:numPr>
          <w:ilvl w:val="0"/>
          <w:numId w:val="25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Контактные номера должны быть действительными;</w:t>
      </w:r>
    </w:p>
    <w:p w:rsidR="00AC1D94" w:rsidRDefault="00AC1D94" w:rsidP="00AC1D94">
      <w:pPr>
        <w:pStyle w:val="a4"/>
        <w:numPr>
          <w:ilvl w:val="0"/>
          <w:numId w:val="25"/>
        </w:num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Всю информацию в анкете Посольство проверяет на достоверность.</w:t>
      </w:r>
    </w:p>
    <w:p w:rsidR="00AC1D94" w:rsidRDefault="00AC1D94" w:rsidP="00AC1D94">
      <w:pPr>
        <w:shd w:val="clear" w:color="auto" w:fill="FFFFFF"/>
        <w:spacing w:after="0" w:line="43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94" w:rsidRDefault="00AC1D94" w:rsidP="00AC1D9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Копия 1-ой страницы загранпаспорта.</w:t>
      </w:r>
    </w:p>
    <w:p w:rsidR="00AC1D94" w:rsidRPr="00AC1D94" w:rsidRDefault="00AC1D94" w:rsidP="00AC1D94">
      <w:pPr>
        <w:numPr>
          <w:ilvl w:val="0"/>
          <w:numId w:val="26"/>
        </w:numPr>
        <w:shd w:val="clear" w:color="auto" w:fill="FFFFFF"/>
        <w:tabs>
          <w:tab w:val="num" w:pos="0"/>
        </w:tabs>
        <w:spacing w:after="0" w:line="432" w:lineRule="atLeast"/>
        <w:ind w:left="0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Дополнительные документы д</w:t>
      </w:r>
      <w:r w:rsidRPr="00AC1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ля несовершеннолетних (до 18 лет):</w:t>
      </w:r>
    </w:p>
    <w:p w:rsidR="00AC1D94" w:rsidRDefault="00AC1D94" w:rsidP="00AC1D94">
      <w:pPr>
        <w:pStyle w:val="a4"/>
        <w:numPr>
          <w:ilvl w:val="0"/>
          <w:numId w:val="28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Копия свидетельства о рождении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AC1D94" w:rsidRDefault="00AC1D94" w:rsidP="00AC1D94">
      <w:pPr>
        <w:pStyle w:val="a4"/>
        <w:numPr>
          <w:ilvl w:val="0"/>
          <w:numId w:val="28"/>
        </w:num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нотариально заверенного согласия на выезд от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невыезжающих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 + копии 1-ой страницы и страницы с пропиской внутреннего паспорта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невыезжающих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родителей;</w:t>
      </w:r>
    </w:p>
    <w:p w:rsidR="00AC1D94" w:rsidRDefault="00AC1D94" w:rsidP="00AC1D94">
      <w:pPr>
        <w:shd w:val="clear" w:color="auto" w:fill="FFFFFF"/>
        <w:spacing w:after="0" w:line="216" w:lineRule="atLeast"/>
        <w:ind w:left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94" w:rsidRDefault="00AC1D94" w:rsidP="00AC1D94">
      <w:pPr>
        <w:pStyle w:val="a4"/>
        <w:numPr>
          <w:ilvl w:val="0"/>
          <w:numId w:val="26"/>
        </w:numPr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Если у туриста стоит штамп отказа в визе в страны Шенгенского соглашения, нужно обязательно приложить копию официального письма об отказе из Консульства этой страны.</w:t>
      </w:r>
    </w:p>
    <w:p w:rsidR="00AC1D94" w:rsidRDefault="00AC1D94" w:rsidP="00AC1D94">
      <w:pPr>
        <w:pStyle w:val="a4"/>
        <w:shd w:val="clear" w:color="auto" w:fill="FFFFFF"/>
        <w:spacing w:after="0" w:line="432" w:lineRule="atLeast"/>
        <w:ind w:left="0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C1D94" w:rsidRDefault="00AC1D94" w:rsidP="00AC1D9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1D94" w:rsidRDefault="00AC1D94" w:rsidP="00AC1D94">
      <w:pPr>
        <w:spacing w:after="0"/>
        <w:rPr>
          <w:rStyle w:val="a3"/>
          <w:rFonts w:ascii="Open Sans" w:hAnsi="Open Sans" w:cs="Helvetica"/>
          <w:color w:val="FF0000"/>
          <w:u w:val="single"/>
        </w:rPr>
      </w:pPr>
      <w:r>
        <w:rPr>
          <w:rStyle w:val="a3"/>
          <w:rFonts w:ascii="Open Sans" w:hAnsi="Open Sans" w:cs="Helvetica"/>
          <w:color w:val="FF0000"/>
          <w:sz w:val="28"/>
          <w:szCs w:val="28"/>
        </w:rPr>
        <w:t xml:space="preserve">  </w:t>
      </w:r>
      <w:r>
        <w:rPr>
          <w:rStyle w:val="a3"/>
          <w:rFonts w:ascii="Open Sans" w:hAnsi="Open Sans" w:cs="Helvetica"/>
          <w:color w:val="FF0000"/>
          <w:sz w:val="28"/>
          <w:szCs w:val="28"/>
          <w:u w:val="single"/>
        </w:rPr>
        <w:t>ВАЖНАЯ ИНФОРМАЦИЯ!</w:t>
      </w:r>
    </w:p>
    <w:p w:rsidR="00AC1D94" w:rsidRDefault="00AC1D94" w:rsidP="00AC1D94">
      <w:pPr>
        <w:spacing w:after="0"/>
        <w:rPr>
          <w:rStyle w:val="a3"/>
          <w:rFonts w:ascii="Open Sans" w:hAnsi="Open Sans" w:cs="Helvetica"/>
          <w:color w:val="FF0000"/>
          <w:sz w:val="28"/>
          <w:szCs w:val="28"/>
          <w:u w:val="single"/>
        </w:rPr>
      </w:pP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Style w:val="a3"/>
          <w:b w:val="0"/>
        </w:rPr>
      </w:pPr>
    </w:p>
    <w:p w:rsidR="00AC1D94" w:rsidRDefault="00AC1D94" w:rsidP="00AC1D94">
      <w:pPr>
        <w:numPr>
          <w:ilvl w:val="0"/>
          <w:numId w:val="29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За пред</w:t>
      </w:r>
      <w:bookmarkStart w:id="0" w:name="_GoBack"/>
      <w:bookmarkEnd w:id="0"/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оставленную информацию в анкете всю ответственность несет агентство и туристы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AC1D94" w:rsidRDefault="00AC1D94" w:rsidP="00AC1D94">
      <w:pPr>
        <w:numPr>
          <w:ilvl w:val="0"/>
          <w:numId w:val="29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  <w:t>Наличие отказа в визе других стран увеличивает вероятность получения отказа в кипрской визе;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</w:p>
    <w:p w:rsidR="00AC1D94" w:rsidRDefault="00AC1D94" w:rsidP="00AC1D94">
      <w:pPr>
        <w:numPr>
          <w:ilvl w:val="0"/>
          <w:numId w:val="29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Туриста могут вызвать на личное собеседование в Консульский отдел Посольства;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C1D94" w:rsidRDefault="00AC1D94" w:rsidP="00AC1D94">
      <w:pPr>
        <w:numPr>
          <w:ilvl w:val="0"/>
          <w:numId w:val="29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Консульский отдел Посольства Кипра в случае необходимости может запросить любую дополнительную информацию и документы от туристов (например,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предыдущие паспорта, справка с места работы, заверенная копия трудовой книжки, выписка со счёта, документы на недвижимость и т.д.);</w:t>
      </w:r>
    </w:p>
    <w:p w:rsidR="00AC1D94" w:rsidRDefault="00AC1D94" w:rsidP="00AC1D94">
      <w:pPr>
        <w:shd w:val="clear" w:color="auto" w:fill="FFFFFF"/>
        <w:spacing w:after="0" w:line="216" w:lineRule="atLeast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C1D94" w:rsidRDefault="00AC1D94" w:rsidP="00AC1D94">
      <w:pPr>
        <w:numPr>
          <w:ilvl w:val="0"/>
          <w:numId w:val="29"/>
        </w:numPr>
        <w:shd w:val="clear" w:color="auto" w:fill="FFFFFF"/>
        <w:spacing w:after="0" w:line="216" w:lineRule="atLeast"/>
        <w:ind w:left="360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Консульский отдел Посольства Кипра имеет право отсрочить дату подачи документов, </w:t>
      </w: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изменить правила и сроки оформления виз без предварительного уведомления!</w:t>
      </w:r>
    </w:p>
    <w:p w:rsidR="00AC1D94" w:rsidRDefault="00AC1D94" w:rsidP="00AC1D94">
      <w:pPr>
        <w:pStyle w:val="a4"/>
        <w:spacing w:after="0"/>
        <w:ind w:left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1D94" w:rsidRDefault="00AC1D94" w:rsidP="00AC1D9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C1D94" w:rsidRDefault="00AC1D94" w:rsidP="00AC1D94">
      <w:pPr>
        <w:shd w:val="clear" w:color="auto" w:fill="FFFFFF"/>
        <w:tabs>
          <w:tab w:val="num" w:pos="360"/>
        </w:tabs>
        <w:spacing w:after="0" w:line="432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4379" w:rsidRPr="000A6D9C" w:rsidRDefault="003C4379" w:rsidP="000A6D9C">
      <w:pPr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sectPr w:rsidR="003C4379" w:rsidRPr="000A6D9C" w:rsidSect="002B49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77"/>
    <w:multiLevelType w:val="hybridMultilevel"/>
    <w:tmpl w:val="50CAE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E08A8"/>
    <w:multiLevelType w:val="hybridMultilevel"/>
    <w:tmpl w:val="0A34BAF2"/>
    <w:lvl w:ilvl="0" w:tplc="70E8F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075"/>
    <w:multiLevelType w:val="hybridMultilevel"/>
    <w:tmpl w:val="045C93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D0782"/>
    <w:multiLevelType w:val="hybridMultilevel"/>
    <w:tmpl w:val="C340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03522"/>
    <w:multiLevelType w:val="hybridMultilevel"/>
    <w:tmpl w:val="ED22C19C"/>
    <w:lvl w:ilvl="0" w:tplc="173E297A">
      <w:start w:val="1"/>
      <w:numFmt w:val="decimal"/>
      <w:lvlText w:val="%1."/>
      <w:lvlJc w:val="left"/>
      <w:pPr>
        <w:ind w:left="1440" w:hanging="360"/>
      </w:pPr>
      <w:rPr>
        <w:b/>
        <w:color w:val="FF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B6808"/>
    <w:multiLevelType w:val="hybridMultilevel"/>
    <w:tmpl w:val="C94AA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41CFC"/>
    <w:multiLevelType w:val="hybridMultilevel"/>
    <w:tmpl w:val="5D2E1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A3C55"/>
    <w:multiLevelType w:val="multilevel"/>
    <w:tmpl w:val="B20045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B5EFD"/>
    <w:multiLevelType w:val="multilevel"/>
    <w:tmpl w:val="2C262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B3ABE"/>
    <w:multiLevelType w:val="hybridMultilevel"/>
    <w:tmpl w:val="84509B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9D0FD6"/>
    <w:multiLevelType w:val="hybridMultilevel"/>
    <w:tmpl w:val="76761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040C0"/>
    <w:multiLevelType w:val="multilevel"/>
    <w:tmpl w:val="2C262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23149"/>
    <w:multiLevelType w:val="hybridMultilevel"/>
    <w:tmpl w:val="92E4A802"/>
    <w:lvl w:ilvl="0" w:tplc="C67871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A420D9"/>
    <w:multiLevelType w:val="multilevel"/>
    <w:tmpl w:val="B42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49371707"/>
    <w:multiLevelType w:val="hybridMultilevel"/>
    <w:tmpl w:val="545E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1C4F07"/>
    <w:multiLevelType w:val="hybridMultilevel"/>
    <w:tmpl w:val="5A98D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D64FE"/>
    <w:multiLevelType w:val="multilevel"/>
    <w:tmpl w:val="2C262F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B236DC"/>
    <w:multiLevelType w:val="multilevel"/>
    <w:tmpl w:val="8878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5088284B"/>
    <w:multiLevelType w:val="hybridMultilevel"/>
    <w:tmpl w:val="F0BE5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C6DA3"/>
    <w:multiLevelType w:val="multilevel"/>
    <w:tmpl w:val="B81A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9329C"/>
    <w:multiLevelType w:val="hybridMultilevel"/>
    <w:tmpl w:val="A2AAE5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C95A37"/>
    <w:multiLevelType w:val="multilevel"/>
    <w:tmpl w:val="B42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71146922"/>
    <w:multiLevelType w:val="multilevel"/>
    <w:tmpl w:val="2802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5E5128"/>
    <w:multiLevelType w:val="multilevel"/>
    <w:tmpl w:val="B420C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80E0BED"/>
    <w:multiLevelType w:val="hybridMultilevel"/>
    <w:tmpl w:val="9D345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8020B"/>
    <w:multiLevelType w:val="hybridMultilevel"/>
    <w:tmpl w:val="A774B0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B23FAF"/>
    <w:multiLevelType w:val="hybridMultilevel"/>
    <w:tmpl w:val="CAD27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11"/>
  </w:num>
  <w:num w:numId="5">
    <w:abstractNumId w:val="22"/>
  </w:num>
  <w:num w:numId="6">
    <w:abstractNumId w:val="7"/>
  </w:num>
  <w:num w:numId="7">
    <w:abstractNumId w:val="20"/>
  </w:num>
  <w:num w:numId="8">
    <w:abstractNumId w:val="18"/>
  </w:num>
  <w:num w:numId="9">
    <w:abstractNumId w:val="6"/>
  </w:num>
  <w:num w:numId="10">
    <w:abstractNumId w:val="1"/>
  </w:num>
  <w:num w:numId="11">
    <w:abstractNumId w:val="14"/>
  </w:num>
  <w:num w:numId="12">
    <w:abstractNumId w:val="16"/>
  </w:num>
  <w:num w:numId="13">
    <w:abstractNumId w:val="8"/>
  </w:num>
  <w:num w:numId="14">
    <w:abstractNumId w:val="21"/>
  </w:num>
  <w:num w:numId="15">
    <w:abstractNumId w:val="23"/>
  </w:num>
  <w:num w:numId="16">
    <w:abstractNumId w:val="13"/>
  </w:num>
  <w:num w:numId="17">
    <w:abstractNumId w:val="0"/>
  </w:num>
  <w:num w:numId="18">
    <w:abstractNumId w:val="2"/>
  </w:num>
  <w:num w:numId="19">
    <w:abstractNumId w:val="9"/>
  </w:num>
  <w:num w:numId="20">
    <w:abstractNumId w:val="25"/>
  </w:num>
  <w:num w:numId="21">
    <w:abstractNumId w:val="17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5"/>
  </w:num>
  <w:num w:numId="25">
    <w:abstractNumId w:val="3"/>
  </w:num>
  <w:num w:numId="2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0"/>
  </w:num>
  <w:num w:numId="2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20"/>
    <w:rsid w:val="00096AD2"/>
    <w:rsid w:val="000A06F1"/>
    <w:rsid w:val="000A6D9C"/>
    <w:rsid w:val="000A7AEB"/>
    <w:rsid w:val="00135BA1"/>
    <w:rsid w:val="001E0D37"/>
    <w:rsid w:val="0028105A"/>
    <w:rsid w:val="002A774A"/>
    <w:rsid w:val="002B49AE"/>
    <w:rsid w:val="00327F03"/>
    <w:rsid w:val="003C4379"/>
    <w:rsid w:val="005729F4"/>
    <w:rsid w:val="0057716E"/>
    <w:rsid w:val="006D0A14"/>
    <w:rsid w:val="006F7D27"/>
    <w:rsid w:val="0081144D"/>
    <w:rsid w:val="0099254A"/>
    <w:rsid w:val="009A61F6"/>
    <w:rsid w:val="009A73E4"/>
    <w:rsid w:val="00A708D9"/>
    <w:rsid w:val="00AC1D94"/>
    <w:rsid w:val="00D429CE"/>
    <w:rsid w:val="00D837F6"/>
    <w:rsid w:val="00DD3DDA"/>
    <w:rsid w:val="00F532F3"/>
    <w:rsid w:val="00FE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58C4"/>
  <w15:docId w15:val="{2C84B9C6-7E63-4B98-899E-5BB26EB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105A"/>
    <w:rPr>
      <w:b/>
      <w:bCs/>
    </w:rPr>
  </w:style>
  <w:style w:type="paragraph" w:styleId="a4">
    <w:name w:val="List Paragraph"/>
    <w:basedOn w:val="a"/>
    <w:uiPriority w:val="34"/>
    <w:qFormat/>
    <w:rsid w:val="00281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Artom Shustikov</dc:creator>
  <cp:lastModifiedBy>Artom Shustikov</cp:lastModifiedBy>
  <cp:revision>9</cp:revision>
  <dcterms:created xsi:type="dcterms:W3CDTF">2016-03-23T09:53:00Z</dcterms:created>
  <dcterms:modified xsi:type="dcterms:W3CDTF">2019-06-18T17:26:00Z</dcterms:modified>
</cp:coreProperties>
</file>